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1410"/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4401"/>
        <w:gridCol w:w="5408"/>
      </w:tblGrid>
      <w:tr w:rsidRPr="005F3769" w:rsidR="005F3769" w:rsidTr="06FD8CE9" w14:paraId="08E5084D" w14:textId="77777777">
        <w:trPr>
          <w:trHeight w:val="450"/>
        </w:trPr>
        <w:tc>
          <w:tcPr>
            <w:tcW w:w="10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2F5597"/>
            <w:tcMar/>
            <w:vAlign w:val="center"/>
            <w:hideMark/>
          </w:tcPr>
          <w:p w:rsidRPr="005F3769" w:rsidR="005F3769" w:rsidP="005F3769" w:rsidRDefault="005F3769" w14:paraId="37B72A7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Pr="005F3769" w:rsidR="005F3769" w:rsidTr="06FD8CE9" w14:paraId="1742581D" w14:textId="77777777">
        <w:trPr>
          <w:trHeight w:val="450"/>
        </w:trPr>
        <w:tc>
          <w:tcPr>
            <w:tcW w:w="10480" w:type="dxa"/>
            <w:gridSpan w:val="3"/>
            <w:vMerge/>
            <w:tcBorders/>
            <w:tcMar/>
            <w:vAlign w:val="center"/>
            <w:hideMark/>
          </w:tcPr>
          <w:p w:rsidRPr="005F3769" w:rsidR="005F3769" w:rsidP="005F3769" w:rsidRDefault="005F3769" w14:paraId="557C291E" w14:textId="77777777"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</w:pPr>
          </w:p>
        </w:tc>
      </w:tr>
      <w:tr w:rsidRPr="005F3769" w:rsidR="005F3769" w:rsidTr="06FD8CE9" w14:paraId="2F87E2E3" w14:textId="77777777">
        <w:trPr>
          <w:trHeight w:val="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673B1FC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624028C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3769" w:rsidR="005F3769" w:rsidP="005F3769" w:rsidRDefault="005F3769" w14:paraId="52695FA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</w:tr>
      <w:tr w:rsidRPr="005F3769" w:rsidR="005F3769" w:rsidTr="06FD8CE9" w14:paraId="2F2DD613" w14:textId="77777777">
        <w:trPr>
          <w:trHeight w:val="450"/>
        </w:trPr>
        <w:tc>
          <w:tcPr>
            <w:tcW w:w="104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5F3769" w:rsidR="005F3769" w:rsidP="005F3769" w:rsidRDefault="005F3769" w14:paraId="0B17E80C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</w:tr>
      <w:tr w:rsidRPr="005F3769" w:rsidR="005F3769" w:rsidTr="06FD8CE9" w14:paraId="4C3C091F" w14:textId="77777777">
        <w:trPr>
          <w:trHeight w:val="450"/>
        </w:trPr>
        <w:tc>
          <w:tcPr>
            <w:tcW w:w="10480" w:type="dxa"/>
            <w:gridSpan w:val="3"/>
            <w:vMerge/>
            <w:tcBorders/>
            <w:tcMar/>
            <w:vAlign w:val="center"/>
            <w:hideMark/>
          </w:tcPr>
          <w:p w:rsidRPr="005F3769" w:rsidR="005F3769" w:rsidP="005F3769" w:rsidRDefault="005F3769" w14:paraId="0C7A55D8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Pr="005F3769" w:rsidR="005F3769" w:rsidTr="06FD8CE9" w14:paraId="2D3E097E" w14:textId="77777777">
        <w:trPr>
          <w:trHeight w:val="9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3636D94E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713B668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3769" w:rsidR="005F3769" w:rsidP="005F3769" w:rsidRDefault="005F3769" w14:paraId="0ED8C65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</w:tr>
      <w:tr w:rsidRPr="005F3769" w:rsidR="005F3769" w:rsidTr="06FD8CE9" w14:paraId="644672C6" w14:textId="77777777">
        <w:trPr>
          <w:trHeight w:val="34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3FFEF3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480" w:type="dxa"/>
            <w:tcBorders>
              <w:top w:val="single" w:color="2F5597" w:sz="8" w:space="0"/>
              <w:left w:val="single" w:color="2F5597" w:sz="8" w:space="0"/>
              <w:bottom w:val="nil"/>
              <w:right w:val="dashed" w:color="2F5597" w:sz="4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32CA8F99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7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: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320" w:type="dxa"/>
            <w:tcBorders>
              <w:top w:val="single" w:color="2F5597" w:sz="8" w:space="0"/>
              <w:left w:val="nil"/>
              <w:bottom w:val="nil"/>
              <w:right w:val="single" w:color="2F5597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1FF3BA8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58B7FDC4" w14:textId="77777777">
        <w:trPr>
          <w:trHeight w:val="34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7DAE118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name="RANGE!C9" w:id="0"/>
        <w:tc>
          <w:tcPr>
            <w:tcW w:w="4480" w:type="dxa"/>
            <w:tcBorders>
              <w:top w:val="nil"/>
              <w:left w:val="single" w:color="2F5597" w:sz="8" w:space="0"/>
              <w:bottom w:val="single" w:color="2F5597" w:sz="8" w:space="0"/>
              <w:right w:val="dashed" w:color="2F5597" w:sz="4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5F3769" w14:paraId="19E48FE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fldChar w:fldCharType="begin"/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instrText xml:space="preserve"> HYPERLINK "file:///C:\\Users\\200629\\AppData\\Local\\Temp\\VTC_SjAj.xlsx" \l "'poznamky_explanatory notes'!A1" </w:instrText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fldChar w:fldCharType="separate"/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Kód VTC/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Code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t xml:space="preserve"> output (RAOO):</w:t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vertAlign w:val="superscript"/>
                <w:lang w:eastAsia="sk-SK"/>
              </w:rPr>
              <w:t>1</w:t>
            </w:r>
            <w:r w:rsidRPr="005F3769"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320" w:type="dxa"/>
            <w:tcBorders>
              <w:top w:val="nil"/>
              <w:left w:val="nil"/>
              <w:bottom w:val="single" w:color="2F5597" w:sz="8" w:space="0"/>
              <w:right w:val="single" w:color="2F5597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7071CC5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4AB68ADE" w14:textId="77777777">
        <w:trPr>
          <w:trHeight w:val="40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258F26D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center"/>
            <w:hideMark/>
          </w:tcPr>
          <w:p w:rsidRPr="005F3769" w:rsidR="005F3769" w:rsidP="005F3769" w:rsidRDefault="005F3769" w14:paraId="7FD1C96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hideMark/>
          </w:tcPr>
          <w:p w:rsidRPr="005F3769" w:rsidR="005F3769" w:rsidP="005F3769" w:rsidRDefault="005F3769" w14:paraId="2E27DF8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sk-SK"/>
              </w:rPr>
            </w:pPr>
          </w:p>
        </w:tc>
      </w:tr>
      <w:tr w:rsidRPr="005F3769" w:rsidR="005F3769" w:rsidTr="06FD8CE9" w14:paraId="5EA9A568" w14:textId="77777777">
        <w:trPr>
          <w:trHeight w:val="5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57FA3E2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8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3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362FB118" w14:textId="264143E4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Murár</w:t>
            </w:r>
          </w:p>
        </w:tc>
      </w:tr>
      <w:tr w:rsidRPr="005F3769" w:rsidR="005F3769" w:rsidTr="06FD8CE9" w14:paraId="64F95AA0" w14:textId="77777777">
        <w:trPr>
          <w:trHeight w:val="315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2D3B6FC2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9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96626C" w14:paraId="5C3B2B4F" w14:textId="40F7AB0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Peter</w:t>
            </w:r>
          </w:p>
        </w:tc>
      </w:tr>
      <w:tr w:rsidRPr="005F3769" w:rsidR="005F3769" w:rsidTr="06FD8CE9" w14:paraId="040BF74F" w14:textId="77777777">
        <w:trPr>
          <w:trHeight w:val="5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4D169FA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0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77F81A0A" w14:textId="53C4E88A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PhDr., PhD.</w:t>
            </w:r>
          </w:p>
        </w:tc>
      </w:tr>
      <w:tr w:rsidRPr="005F3769" w:rsidR="005F3769" w:rsidTr="06FD8CE9" w14:paraId="0B7D0396" w14:textId="77777777">
        <w:trPr>
          <w:trHeight w:val="66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5A1B46F9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1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637E9DEA" w14:textId="2169468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96626C"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https://www.portalvs.sk/regzam/detail/14297</w:t>
            </w:r>
          </w:p>
        </w:tc>
      </w:tr>
      <w:tr w:rsidRPr="005F3769" w:rsidR="005F3769" w:rsidTr="06FD8CE9" w14:paraId="0A94516C" w14:textId="77777777">
        <w:trPr>
          <w:trHeight w:val="30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55FF4258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2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3CA1144B" w14:textId="398F673F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96626C" w:rsidR="0096626C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Študijný program marketingová komunikácia (7205 mediálne a komunikačné štúdiá)</w:t>
            </w:r>
          </w:p>
        </w:tc>
      </w:tr>
      <w:tr w:rsidRPr="005F3769" w:rsidR="005F3769" w:rsidTr="06FD8CE9" w14:paraId="63E9C8DF" w14:textId="77777777">
        <w:trPr>
          <w:trHeight w:val="66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77045D58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Expl.OCA6!A1" r:id="rId13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7D7DF340" w14:textId="6D1B79E0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  <w:t> </w:t>
            </w:r>
            <w:r w:rsidR="0096626C"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  <w:t>Vedecký výstup</w:t>
            </w:r>
          </w:p>
        </w:tc>
      </w:tr>
      <w:tr w:rsidRPr="005F3769" w:rsidR="005F3769" w:rsidTr="06FD8CE9" w14:paraId="0191635D" w14:textId="77777777">
        <w:trPr>
          <w:trHeight w:val="5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1ACBFF2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1F079950" w14:textId="66A71A40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="00BE1855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2021</w:t>
            </w:r>
          </w:p>
        </w:tc>
      </w:tr>
      <w:tr w:rsidRPr="005F3769" w:rsidR="005F3769" w:rsidTr="06FD8CE9" w14:paraId="45BA2376" w14:textId="77777777">
        <w:trPr>
          <w:trHeight w:val="66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419D9D55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4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(CRAA)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56A9A8B6" w14:textId="2083957C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610B83" w:rsid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ID: 246967</w:t>
            </w:r>
          </w:p>
        </w:tc>
      </w:tr>
      <w:tr w:rsidRPr="005F3769" w:rsidR="005F3769" w:rsidTr="06FD8CE9" w14:paraId="47139F38" w14:textId="77777777">
        <w:trPr>
          <w:trHeight w:val="525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10EF3B70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5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44C7FBCC" w14:textId="6D46FA09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610B83" w:rsid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610B83" w:rsid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610B83" w:rsid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https://app.crepc.sk/?fn=detailBiblioForm&amp;sid=513EA57B92CAC7225933972BAF</w:t>
            </w:r>
          </w:p>
        </w:tc>
      </w:tr>
      <w:tr w:rsidRPr="005F3769" w:rsidR="005F3769" w:rsidTr="06FD8CE9" w14:paraId="245D881F" w14:textId="77777777">
        <w:trPr>
          <w:trHeight w:val="1065"/>
        </w:trPr>
        <w:tc>
          <w:tcPr>
            <w:tcW w:w="68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textDirection w:val="btLr"/>
            <w:vAlign w:val="center"/>
            <w:hideMark/>
          </w:tcPr>
          <w:p w:rsidRPr="005F3769" w:rsidR="005F3769" w:rsidP="005F3769" w:rsidRDefault="005F3769" w14:paraId="56D0069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05993070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6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/>
          </w:tcPr>
          <w:p w:rsidRPr="005F3769" w:rsidR="005F3769" w:rsidP="005F3769" w:rsidRDefault="00610B83" w14:paraId="60E3F5E7" w14:textId="42C15D75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AAA Vedecké monografie vydané v zahraničných vydavateľstvách</w:t>
            </w:r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Methods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planning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researching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evaluating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websites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 [elektronický zdroj] / Peter Murár ;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reviewers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: Andrej Trnka, Andrej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Miklošík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- 1. vyd. - Budapešť :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Wolters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Kluwer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Hungary</w:t>
            </w:r>
            <w:proofErr w:type="spellEnd"/>
            <w:r w:rsidRP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, 2021. - 125 s. [4,55AH] [online]. - ISBN 978-963-295-978-8.</w:t>
            </w:r>
            <w:r w:rsidR="00BE1855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</w:tr>
      <w:tr w:rsidRPr="005F3769" w:rsidR="005F3769" w:rsidTr="06FD8CE9" w14:paraId="644669B9" w14:textId="77777777">
        <w:trPr>
          <w:trHeight w:val="1515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333BC1A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168062C8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565A60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26932ABB" w14:textId="77777777">
        <w:trPr>
          <w:trHeight w:val="1290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7C52CC6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0F7952DC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Expl.OCA12!A1" r:id="rId17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3C6C6CB5" w14:textId="77777777">
            <w:pPr>
              <w:spacing w:after="0" w:line="240" w:lineRule="auto"/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i/>
                <w:i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56F93B49" w14:textId="77777777">
        <w:trPr>
          <w:trHeight w:val="1110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76DB0CA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4C80DF12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06FA9A2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23119056" w14:textId="77777777">
        <w:trPr>
          <w:trHeight w:val="765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32644D4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4CF5EDB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3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11AC89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5225F37F" w14:textId="77777777">
        <w:trPr>
          <w:trHeight w:val="2310"/>
        </w:trPr>
        <w:tc>
          <w:tcPr>
            <w:tcW w:w="680" w:type="dxa"/>
            <w:vMerge/>
            <w:tcBorders/>
            <w:tcMar/>
            <w:vAlign w:val="center"/>
            <w:hideMark/>
          </w:tcPr>
          <w:p w:rsidRPr="005F3769" w:rsidR="005F3769" w:rsidP="005F3769" w:rsidRDefault="005F3769" w14:paraId="73DAEEF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310E244A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8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, etc. 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anglickom jazyku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5F3769" w:rsidR="005F3769" w:rsidP="005F3769" w:rsidRDefault="005F3769" w14:paraId="06930B52" w14:textId="042310FB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Pr="005F3769" w:rsidR="005F3769" w:rsidTr="06FD8CE9" w14:paraId="382BA135" w14:textId="77777777">
        <w:trPr>
          <w:trHeight w:val="915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9E1F2"/>
            <w:tcMar/>
            <w:vAlign w:val="center"/>
            <w:hideMark/>
          </w:tcPr>
          <w:p w:rsidRPr="005F3769" w:rsidR="005F3769" w:rsidP="005F3769" w:rsidRDefault="00000000" w14:paraId="14FB3D82" w14:textId="77777777">
            <w:pPr>
              <w:spacing w:after="0" w:line="240" w:lineRule="auto"/>
              <w:rPr>
                <w:rFonts w:ascii="Calibri" w:hAnsi="Calibri" w:eastAsia="Times New Roman" w:cs="Calibri"/>
                <w:sz w:val="16"/>
                <w:szCs w:val="16"/>
                <w:lang w:eastAsia="sk-SK"/>
              </w:rPr>
            </w:pPr>
            <w:hyperlink w:history="1" w:anchor="'poznamky_explanatory notes'!A1" r:id="rId19"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Pr="005F3769" w:rsidR="005F3769">
                <w:rPr>
                  <w:rFonts w:ascii="Calibri" w:hAnsi="Calibri" w:eastAsia="Times New Roman" w:cs="Calibri"/>
                  <w:sz w:val="16"/>
                  <w:szCs w:val="16"/>
                  <w:lang w:eastAsia="sk-SK"/>
                </w:rPr>
                <w:br w:type="page"/>
              </w:r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Pr="005F3769" w:rsidR="005F3769">
                <w:rPr>
                  <w:rFonts w:ascii="Calibri" w:hAnsi="Calibri" w:eastAsia="Times New Roman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Pr="005F3769" w:rsidR="005F3769" w:rsidP="005F3769" w:rsidRDefault="005F3769" w14:paraId="05736D10" w14:textId="63C72918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 </w:t>
            </w:r>
            <w:r w:rsidRPr="004E50D8" w:rsidR="004E50D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Pr="005F3769" w:rsidR="005F3769" w:rsidTr="06FD8CE9" w14:paraId="0D5818E5" w14:textId="77777777">
        <w:trPr>
          <w:trHeight w:val="81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7CD4300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Pr="005F3769" w:rsidR="005F3769" w:rsidP="00610B83" w:rsidRDefault="007C4FF1" w14:paraId="7343DBE7" w14:textId="0A7551AB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2021  [3] KUBOVICS, M., ZAUŠKOVÁ, A., ŠČEPKOVÁ, S. Možnosti vizualizácie dát získaných z aktivity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spodnj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vlny v digitálnom prostredí. In: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Sociální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dilema 2021. Brno: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Právní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institut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, 2021, s. 196-208. ISBN 978-80-908357-0-2.</w:t>
            </w:r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2021  [3] JURIŠOVÁ, V. Analýza vybraných nástrojov a aplikácií na správu sociálnych médií ako predpoklad pre riadenie konceptu spodnej vlny. In: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Sociální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dilema 2021. Brno: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Právní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institut</w:t>
            </w:r>
            <w:proofErr w:type="spellEnd"/>
            <w:r w:rsidRPr="007C4FF1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, 2021, s. 190-195. ISBN 978-80-908357-0-2.</w:t>
            </w:r>
          </w:p>
        </w:tc>
      </w:tr>
      <w:tr w:rsidRPr="005F3769" w:rsidR="005F3769" w:rsidTr="06FD8CE9" w14:paraId="147D285A" w14:textId="77777777">
        <w:trPr>
          <w:trHeight w:val="117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07BFB2EE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anglickom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="007C4FF1" w:rsidP="00610B83" w:rsidRDefault="000D4C1E" w14:paraId="46A85D7F" w14:textId="0D721356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Hlavný význam monografie spočíva v zrozumiteľnom detailnom popísaní najčastejšie používaných metód v oblasti UX. Vedecké spracovanie týchto metód nebýva obvyklé. Väčšina zdrojov sa obmedzuje na vysvetlenie ich princípov a načrtnutie postupu. Táto publikácia ich navyše zasadzuje do vedeckého kontextu: sumarizuje najdôležitejšie štúdie, ktoré predchádzali vzniku </w:t>
            </w:r>
            <w:r w:rsidRPr="000D4C1E" w:rsid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danej</w:t>
            </w:r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metódy, príp. zásadným spôsobom prispeli k jej vzniku. Ku každej metóde taktiež pridáva prípadovú štúdiu na ktorej názorne </w:t>
            </w:r>
            <w:r w:rsidRPr="000D4C1E" w:rsidR="00610B83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vidno</w:t>
            </w:r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ako sa príslušná metóda používa. Publikácia je veľmi dobrým východiskovým materiálom pre ľudí z praxe, ktorí sa problematike UX začínajú venovať, prípadne sa tejto problematike občas venujú, ale nie je to pre nich rutinná záležitosť. Sú to najmä marketéri, IT projektoví manažéri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brand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manažéri.</w:t>
            </w:r>
            <w:r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t xml:space="preserve"> </w:t>
            </w:r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Publikácia je publikovaná v anglickom jazyku v prestížnom vydavateľstve, čo ju robí dostupnou pre globálny trh.</w:t>
            </w:r>
          </w:p>
          <w:p w:rsidR="000D4C1E" w:rsidP="00610B83" w:rsidRDefault="000D4C1E" w14:paraId="0346E4EA" w14:textId="77777777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  <w:p w:rsidRPr="005F3769" w:rsidR="007C4FF1" w:rsidP="00610B83" w:rsidRDefault="000D4C1E" w14:paraId="60400E9B" w14:textId="73533A17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main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monograph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lies in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clear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detailed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description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most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commonly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used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field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UX.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scientific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treatment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these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uncommon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Most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sources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limited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explaining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principles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outlining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procedure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Moreover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this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puts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them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scientific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context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: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summarizes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most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important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studies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preceded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emergence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given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or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contributed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substantially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emergence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each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also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adds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case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study to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illustrate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how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method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used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very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good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starting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material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practitioners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who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beginning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deal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UX, or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who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deal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occasionally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but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routine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matter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for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them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These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mainly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marketers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IT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project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managers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brand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managers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.</w:t>
            </w:r>
            <w:r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published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English by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prestigious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publishing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house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making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global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market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</w:tr>
      <w:tr w:rsidRPr="005F3769" w:rsidR="005F3769" w:rsidTr="06FD8CE9" w14:paraId="3BB7397A" w14:textId="77777777">
        <w:trPr>
          <w:trHeight w:val="1290"/>
        </w:trPr>
        <w:tc>
          <w:tcPr>
            <w:tcW w:w="51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DAE3F3"/>
            <w:tcMar/>
            <w:vAlign w:val="center"/>
            <w:hideMark/>
          </w:tcPr>
          <w:p w:rsidRPr="005F3769" w:rsidR="005F3769" w:rsidP="005F3769" w:rsidRDefault="005F3769" w14:paraId="2081C89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 w:rsidRPr="005F3769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</w:r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anglickom jazyku /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 w:rsidRPr="005F3769">
              <w:rPr>
                <w:rFonts w:ascii="Calibri" w:hAnsi="Calibri" w:eastAsia="Times New Roman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  <w:hideMark/>
          </w:tcPr>
          <w:p w:rsidR="00376988" w:rsidP="00610B83" w:rsidRDefault="000D4C1E" w14:paraId="7174F423" w14:textId="43FFE021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Monografia môže byť zaujímav</w:t>
            </w:r>
            <w:r w:rsidR="004B77B0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á</w:t>
            </w:r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najmä pre študentov z oblasti UX a marketingu, ktorí sa na rôznych predmetoch zoznamujú s budovaním značky, dôležitosťou prívetivej komunikácie so zákazníkom, budovaním vzťahu so zákazníkom (CX) a holistickým prístupom k marketingovej komunikácii. V neposlednom rade môže byť zdrojom užitočných informácií pri písaní záverečných prác z uvedených oblastí.</w:t>
            </w:r>
          </w:p>
          <w:p w:rsidR="000D4C1E" w:rsidP="00610B83" w:rsidRDefault="000D4C1E" w14:paraId="1D8393FD" w14:textId="77777777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</w:p>
          <w:p w:rsidRPr="005F3769" w:rsidR="000D4C1E" w:rsidP="00610B83" w:rsidRDefault="000D4C1E" w14:paraId="2DF8C556" w14:textId="14865FD3">
            <w:pPr>
              <w:spacing w:after="0" w:line="240" w:lineRule="auto"/>
              <w:jc w:val="both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monograph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may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particular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interest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UX and marketing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students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who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are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introduced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branding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importance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customer-friendly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communication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customer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relationship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building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(CX) and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holistic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approach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to marketing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communication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various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courses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.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Last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but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least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be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a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source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useful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information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when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writing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theses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above-mentioned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areas</w:t>
            </w:r>
            <w:proofErr w:type="spellEnd"/>
            <w:r w:rsidRPr="000D4C1E"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</w:tr>
    </w:tbl>
    <w:p w:rsidR="00793B9C" w:rsidRDefault="00000000" w14:paraId="7F24D0DD" w14:textId="77777777"/>
    <w:sectPr w:rsidR="00793B9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592"/>
    <w:rsid w:val="00000000"/>
    <w:rsid w:val="0006037D"/>
    <w:rsid w:val="000B79BA"/>
    <w:rsid w:val="000D4C1E"/>
    <w:rsid w:val="002146E0"/>
    <w:rsid w:val="00376988"/>
    <w:rsid w:val="003F2A64"/>
    <w:rsid w:val="004B77B0"/>
    <w:rsid w:val="004C32C3"/>
    <w:rsid w:val="004E50D8"/>
    <w:rsid w:val="005F3769"/>
    <w:rsid w:val="00610B83"/>
    <w:rsid w:val="006C6592"/>
    <w:rsid w:val="007C4FF1"/>
    <w:rsid w:val="007E5C88"/>
    <w:rsid w:val="00815A66"/>
    <w:rsid w:val="0096626C"/>
    <w:rsid w:val="00A07DD7"/>
    <w:rsid w:val="00A4248E"/>
    <w:rsid w:val="00A47255"/>
    <w:rsid w:val="00BC3746"/>
    <w:rsid w:val="00BE1855"/>
    <w:rsid w:val="00CA7822"/>
    <w:rsid w:val="00CD191C"/>
    <w:rsid w:val="00E868F4"/>
    <w:rsid w:val="06FD8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0267"/>
  <w15:chartTrackingRefBased/>
  <w15:docId w15:val="{6F3E74E1-1F61-4BC7-B40E-C821AB08BF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F3769"/>
    <w:rPr>
      <w:color w:val="0563C1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E868F4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BE18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file:///C:/Users/200629/AppData/Local/Temp/VTC_SjAj.xlsx" TargetMode="External" Id="rId8" /><Relationship Type="http://schemas.openxmlformats.org/officeDocument/2006/relationships/hyperlink" Target="file:///C:/Users/200629/AppData/Local/Temp/VTC_SjAj.xlsx" TargetMode="External" Id="rId13" /><Relationship Type="http://schemas.openxmlformats.org/officeDocument/2006/relationships/hyperlink" Target="file:///C:/Users/200629/AppData/Local/Temp/VTC_SjAj.xlsx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hyperlink" Target="file:///C:/Users/200629/AppData/Local/Temp/VTC_SjAj.xlsx" TargetMode="External" Id="rId7" /><Relationship Type="http://schemas.openxmlformats.org/officeDocument/2006/relationships/hyperlink" Target="file:///C:/Users/200629/AppData/Local/Temp/VTC_SjAj.xlsx" TargetMode="External" Id="rId12" /><Relationship Type="http://schemas.openxmlformats.org/officeDocument/2006/relationships/hyperlink" Target="file:///C:/Users/200629/AppData/Local/Temp/VTC_SjAj.xlsx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file:///C:/Users/200629/AppData/Local/Temp/VTC_SjAj.xlsx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file:///C:/Users/200629/AppData/Local/Temp/VTC_SjAj.xlsx" TargetMode="External" Id="rId11" /><Relationship Type="http://schemas.openxmlformats.org/officeDocument/2006/relationships/settings" Target="settings.xml" Id="rId5" /><Relationship Type="http://schemas.openxmlformats.org/officeDocument/2006/relationships/hyperlink" Target="file:///C:/Users/200629/AppData/Local/Temp/VTC_SjAj.xlsx" TargetMode="External" Id="rId15" /><Relationship Type="http://schemas.openxmlformats.org/officeDocument/2006/relationships/hyperlink" Target="file:///C:/Users/200629/AppData/Local/Temp/VTC_SjAj.xlsx" TargetMode="External" Id="rId10" /><Relationship Type="http://schemas.openxmlformats.org/officeDocument/2006/relationships/hyperlink" Target="file:///C:/Users/200629/AppData/Local/Temp/VTC_SjAj.xlsx" TargetMode="External" Id="rId19" /><Relationship Type="http://schemas.openxmlformats.org/officeDocument/2006/relationships/styles" Target="styles.xml" Id="rId4" /><Relationship Type="http://schemas.openxmlformats.org/officeDocument/2006/relationships/hyperlink" Target="file:///C:/Users/200629/AppData/Local/Temp/VTC_SjAj.xlsx" TargetMode="External" Id="rId9" /><Relationship Type="http://schemas.openxmlformats.org/officeDocument/2006/relationships/hyperlink" Target="file:///C:/Users/200629/AppData/Local/Temp/VTC_SjAj.xlsx" TargetMode="External" Id="rId14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ABA33DA5AA6447AE8941D06355DA9B" ma:contentTypeVersion="4" ma:contentTypeDescription="Umožňuje vytvoriť nový dokument." ma:contentTypeScope="" ma:versionID="f3c07ec6e28e044726b2dd816c2c707e">
  <xsd:schema xmlns:xsd="http://www.w3.org/2001/XMLSchema" xmlns:xs="http://www.w3.org/2001/XMLSchema" xmlns:p="http://schemas.microsoft.com/office/2006/metadata/properties" xmlns:ns2="19031228-5fc5-4ea0-a57b-66a7fccd21f1" targetNamespace="http://schemas.microsoft.com/office/2006/metadata/properties" ma:root="true" ma:fieldsID="01b93665c60958111386b97d16eb1082" ns2:_="">
    <xsd:import namespace="19031228-5fc5-4ea0-a57b-66a7fccd21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31228-5fc5-4ea0-a57b-66a7fccd2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A6EA7-F57D-4E99-9889-3A4FAFBC4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452A-910D-4586-973D-A7E6D33E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DE94CA-6047-40F9-B786-259A0A1EF3F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LENOVSKÝ, Ladislav</dc:creator>
  <cp:keywords/>
  <dc:description/>
  <cp:lastModifiedBy>FRANIĆ, Dáša</cp:lastModifiedBy>
  <cp:revision>6</cp:revision>
  <dcterms:created xsi:type="dcterms:W3CDTF">2023-04-12T09:47:00Z</dcterms:created>
  <dcterms:modified xsi:type="dcterms:W3CDTF">2023-04-14T10:51:53Z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0x010100BFABA33DA5AA6447AE8941D06355DA9B</vt:lpwstr>
  </property>
</Properties>
</file>